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513" w:rsidRDefault="00435513" w:rsidP="00F077F4">
      <w:pPr>
        <w:widowControl w:val="0"/>
        <w:autoSpaceDE w:val="0"/>
        <w:autoSpaceDN w:val="0"/>
        <w:adjustRightInd w:val="0"/>
        <w:rPr>
          <w:rFonts w:ascii="Arial" w:hAnsi="Arial" w:cs="Arial"/>
          <w:color w:val="434343"/>
          <w:sz w:val="22"/>
          <w:szCs w:val="22"/>
        </w:rPr>
      </w:pPr>
    </w:p>
    <w:p w:rsidR="00F077F4" w:rsidRPr="00084FAD" w:rsidRDefault="00435513" w:rsidP="00F077F4">
      <w:pPr>
        <w:widowControl w:val="0"/>
        <w:autoSpaceDE w:val="0"/>
        <w:autoSpaceDN w:val="0"/>
        <w:adjustRightInd w:val="0"/>
        <w:rPr>
          <w:rFonts w:ascii="Arial" w:hAnsi="Arial" w:cs="Arial"/>
          <w:color w:val="434343"/>
          <w:sz w:val="22"/>
          <w:szCs w:val="22"/>
        </w:rPr>
      </w:pPr>
      <w:r>
        <w:rPr>
          <w:rFonts w:ascii="Arial" w:hAnsi="Arial" w:cs="Arial"/>
          <w:color w:val="434343"/>
          <w:sz w:val="22"/>
          <w:szCs w:val="22"/>
        </w:rPr>
        <w:t xml:space="preserve">Midtjyllands Avis </w:t>
      </w:r>
      <w:bookmarkStart w:id="0" w:name="_GoBack"/>
      <w:bookmarkEnd w:id="0"/>
      <w:r w:rsidR="00F077F4" w:rsidRPr="00084FAD">
        <w:rPr>
          <w:rFonts w:ascii="Arial" w:hAnsi="Arial" w:cs="Arial"/>
          <w:color w:val="434343"/>
          <w:sz w:val="22"/>
          <w:szCs w:val="22"/>
        </w:rPr>
        <w:t>03. januar 2017, 12.51</w:t>
      </w:r>
    </w:p>
    <w:p w:rsidR="00F077F4" w:rsidRPr="00F077F4" w:rsidRDefault="00F077F4" w:rsidP="00F077F4">
      <w:pPr>
        <w:widowControl w:val="0"/>
        <w:autoSpaceDE w:val="0"/>
        <w:autoSpaceDN w:val="0"/>
        <w:adjustRightInd w:val="0"/>
        <w:rPr>
          <w:rFonts w:ascii="Arial" w:hAnsi="Arial" w:cs="Arial"/>
          <w:color w:val="434343"/>
          <w:sz w:val="22"/>
          <w:szCs w:val="22"/>
        </w:rPr>
      </w:pPr>
    </w:p>
    <w:p w:rsidR="00F077F4" w:rsidRPr="00F077F4" w:rsidRDefault="00F077F4" w:rsidP="00F077F4">
      <w:pPr>
        <w:widowControl w:val="0"/>
        <w:autoSpaceDE w:val="0"/>
        <w:autoSpaceDN w:val="0"/>
        <w:adjustRightInd w:val="0"/>
        <w:rPr>
          <w:rFonts w:ascii="Arial" w:hAnsi="Arial" w:cs="Arial"/>
          <w:b/>
          <w:bCs/>
          <w:color w:val="434343"/>
          <w:sz w:val="28"/>
          <w:szCs w:val="28"/>
        </w:rPr>
      </w:pPr>
      <w:r w:rsidRPr="00F077F4">
        <w:rPr>
          <w:rFonts w:ascii="Arial" w:hAnsi="Arial" w:cs="Arial"/>
          <w:b/>
          <w:bCs/>
          <w:color w:val="434343"/>
          <w:sz w:val="28"/>
          <w:szCs w:val="28"/>
        </w:rPr>
        <w:t>Af Bo Ryge Sørensen</w:t>
      </w:r>
    </w:p>
    <w:p w:rsidR="00F077F4" w:rsidRPr="00F077F4" w:rsidRDefault="00F077F4" w:rsidP="00F077F4">
      <w:pPr>
        <w:widowControl w:val="0"/>
        <w:autoSpaceDE w:val="0"/>
        <w:autoSpaceDN w:val="0"/>
        <w:adjustRightInd w:val="0"/>
        <w:rPr>
          <w:rFonts w:ascii="Arial" w:hAnsi="Arial" w:cs="Arial"/>
          <w:b/>
          <w:bCs/>
          <w:color w:val="434343"/>
          <w:sz w:val="28"/>
          <w:szCs w:val="28"/>
        </w:rPr>
      </w:pPr>
    </w:p>
    <w:p w:rsidR="00F077F4" w:rsidRPr="00F077F4" w:rsidRDefault="00F077F4" w:rsidP="00F077F4">
      <w:pPr>
        <w:widowControl w:val="0"/>
        <w:autoSpaceDE w:val="0"/>
        <w:autoSpaceDN w:val="0"/>
        <w:adjustRightInd w:val="0"/>
        <w:rPr>
          <w:rFonts w:ascii="Arial" w:hAnsi="Arial" w:cs="Arial"/>
          <w:b/>
          <w:bCs/>
          <w:color w:val="434343"/>
          <w:sz w:val="28"/>
          <w:szCs w:val="28"/>
        </w:rPr>
      </w:pPr>
      <w:r w:rsidRPr="00F077F4">
        <w:rPr>
          <w:rFonts w:ascii="Arial" w:hAnsi="Arial" w:cs="Arial"/>
          <w:b/>
          <w:bCs/>
          <w:color w:val="434343"/>
          <w:sz w:val="28"/>
          <w:szCs w:val="28"/>
        </w:rPr>
        <w:t>På vegne af Danmarks Naturfredningsforening i Silkeborg</w:t>
      </w:r>
    </w:p>
    <w:p w:rsidR="00F077F4" w:rsidRPr="00F077F4" w:rsidRDefault="00F077F4" w:rsidP="00F077F4">
      <w:pPr>
        <w:widowControl w:val="0"/>
        <w:autoSpaceDE w:val="0"/>
        <w:autoSpaceDN w:val="0"/>
        <w:adjustRightInd w:val="0"/>
        <w:rPr>
          <w:rFonts w:ascii="Arial" w:hAnsi="Arial" w:cs="Arial"/>
          <w:b/>
          <w:bCs/>
          <w:color w:val="434343"/>
          <w:sz w:val="28"/>
          <w:szCs w:val="28"/>
        </w:rPr>
      </w:pPr>
    </w:p>
    <w:p w:rsidR="00F077F4" w:rsidRPr="00F077F4" w:rsidRDefault="00F077F4" w:rsidP="00F077F4">
      <w:pPr>
        <w:widowControl w:val="0"/>
        <w:autoSpaceDE w:val="0"/>
        <w:autoSpaceDN w:val="0"/>
        <w:adjustRightInd w:val="0"/>
        <w:rPr>
          <w:rFonts w:ascii="Arial" w:hAnsi="Arial" w:cs="Arial"/>
          <w:color w:val="434343"/>
          <w:sz w:val="28"/>
          <w:szCs w:val="28"/>
        </w:rPr>
      </w:pPr>
      <w:r w:rsidRPr="00F077F4">
        <w:rPr>
          <w:rFonts w:ascii="Arial" w:hAnsi="Arial" w:cs="Arial"/>
          <w:b/>
          <w:bCs/>
          <w:color w:val="434343"/>
          <w:sz w:val="28"/>
          <w:szCs w:val="28"/>
        </w:rPr>
        <w:t>DEBAT</w:t>
      </w:r>
      <w:r w:rsidRPr="00F077F4">
        <w:rPr>
          <w:rFonts w:ascii="Arial" w:hAnsi="Arial" w:cs="Arial"/>
          <w:color w:val="434343"/>
          <w:sz w:val="28"/>
          <w:szCs w:val="28"/>
        </w:rPr>
        <w:t xml:space="preserve"> Med planerne om at opføre en 70 meter høj etagebygning på Papirfabrikken, har kommunens højhusstrategi, eller mangel på samme, nået vanviddets højder. Et landmærke for byen kalder initiativtageren, direktør Kent Madsen fra SIF Invest, projektet. En misforståelse synes i stedet at være den korrekte betegnelse for dette vanvittige projekt. En bygning som er 25 m højere end Silkeborghus på Gudenåvej, placeret i ådalen mellem søerne forekommer absolut skræmmende og som et udtryk for manglende respekt for byens borgere, byens </w:t>
      </w:r>
      <w:proofErr w:type="spellStart"/>
      <w:r w:rsidRPr="00F077F4">
        <w:rPr>
          <w:rFonts w:ascii="Arial" w:hAnsi="Arial" w:cs="Arial"/>
          <w:color w:val="434343"/>
          <w:sz w:val="28"/>
          <w:szCs w:val="28"/>
        </w:rPr>
        <w:t>fremståen</w:t>
      </w:r>
      <w:proofErr w:type="spellEnd"/>
      <w:r w:rsidRPr="00F077F4">
        <w:rPr>
          <w:rFonts w:ascii="Arial" w:hAnsi="Arial" w:cs="Arial"/>
          <w:color w:val="434343"/>
          <w:sz w:val="28"/>
          <w:szCs w:val="28"/>
        </w:rPr>
        <w:t xml:space="preserve"> og ikke mindst det omgivende landskab.</w:t>
      </w:r>
    </w:p>
    <w:p w:rsidR="00F077F4" w:rsidRPr="00F077F4" w:rsidRDefault="00F077F4" w:rsidP="00F077F4">
      <w:pPr>
        <w:widowControl w:val="0"/>
        <w:autoSpaceDE w:val="0"/>
        <w:autoSpaceDN w:val="0"/>
        <w:adjustRightInd w:val="0"/>
        <w:rPr>
          <w:rFonts w:ascii="Arial" w:hAnsi="Arial" w:cs="Arial"/>
          <w:sz w:val="28"/>
          <w:szCs w:val="28"/>
        </w:rPr>
      </w:pPr>
    </w:p>
    <w:p w:rsidR="00F077F4" w:rsidRPr="00F077F4" w:rsidRDefault="00F077F4" w:rsidP="00F077F4">
      <w:pPr>
        <w:widowControl w:val="0"/>
        <w:autoSpaceDE w:val="0"/>
        <w:autoSpaceDN w:val="0"/>
        <w:adjustRightInd w:val="0"/>
        <w:rPr>
          <w:rFonts w:ascii="Arial" w:hAnsi="Arial" w:cs="Arial"/>
          <w:sz w:val="28"/>
          <w:szCs w:val="28"/>
        </w:rPr>
      </w:pPr>
      <w:r w:rsidRPr="00F077F4">
        <w:rPr>
          <w:rFonts w:ascii="Arial" w:hAnsi="Arial" w:cs="Arial"/>
          <w:color w:val="434343"/>
          <w:sz w:val="28"/>
          <w:szCs w:val="28"/>
        </w:rPr>
        <w:t>Byen er opstået ved vandet og vandet er det oprindelige grundlag for byens udvikling omkring papirfabrikken, og har vandet som en både væsentlig og historisk reference. Søerne og ådalen er træk ved byen, som på ingen måde bør tilsløres eller skæmmes med et højhusbyggeri, som det der her er tale om. Søerne og dalbunden er det tværgående og grundlæggende træk, som byen er bygget op omkring, og som er Silkeborgs kendetegn.</w:t>
      </w:r>
    </w:p>
    <w:p w:rsidR="00F077F4" w:rsidRPr="00F077F4" w:rsidRDefault="00F077F4" w:rsidP="00F077F4">
      <w:pPr>
        <w:widowControl w:val="0"/>
        <w:autoSpaceDE w:val="0"/>
        <w:autoSpaceDN w:val="0"/>
        <w:adjustRightInd w:val="0"/>
        <w:rPr>
          <w:rFonts w:ascii="Arial" w:hAnsi="Arial" w:cs="Arial"/>
          <w:sz w:val="28"/>
          <w:szCs w:val="28"/>
        </w:rPr>
      </w:pPr>
      <w:r w:rsidRPr="00F077F4">
        <w:rPr>
          <w:rFonts w:ascii="Arial" w:hAnsi="Arial" w:cs="Arial"/>
          <w:color w:val="434343"/>
          <w:sz w:val="28"/>
          <w:szCs w:val="28"/>
        </w:rPr>
        <w:t>Både investor og byrådspolitikere synes totalt at have mistet jordforbindelsen i denne sag.</w:t>
      </w:r>
    </w:p>
    <w:p w:rsidR="00F077F4" w:rsidRPr="00F077F4" w:rsidRDefault="00F077F4" w:rsidP="00F077F4">
      <w:pPr>
        <w:widowControl w:val="0"/>
        <w:autoSpaceDE w:val="0"/>
        <w:autoSpaceDN w:val="0"/>
        <w:adjustRightInd w:val="0"/>
        <w:jc w:val="center"/>
        <w:rPr>
          <w:rFonts w:ascii="Arial" w:hAnsi="Arial" w:cs="Arial"/>
          <w:color w:val="434343"/>
          <w:sz w:val="28"/>
          <w:szCs w:val="28"/>
        </w:rPr>
      </w:pPr>
    </w:p>
    <w:p w:rsidR="00F077F4" w:rsidRPr="00F077F4" w:rsidRDefault="00F077F4" w:rsidP="00F077F4">
      <w:pPr>
        <w:widowControl w:val="0"/>
        <w:autoSpaceDE w:val="0"/>
        <w:autoSpaceDN w:val="0"/>
        <w:adjustRightInd w:val="0"/>
        <w:rPr>
          <w:rFonts w:ascii="Arial" w:hAnsi="Arial" w:cs="Arial"/>
          <w:sz w:val="28"/>
          <w:szCs w:val="28"/>
        </w:rPr>
      </w:pPr>
      <w:r w:rsidRPr="00F077F4">
        <w:rPr>
          <w:rFonts w:ascii="Arial" w:hAnsi="Arial" w:cs="Arial"/>
          <w:color w:val="434343"/>
          <w:sz w:val="28"/>
          <w:szCs w:val="28"/>
        </w:rPr>
        <w:t>Ikke mindst fordi et 70 meter højt etagebyggeri vil være et endegyldigt brud med den eksisterende bymæssige profil, hvor byen opsluges og smelter sammen med det omgivende landskab, og fordi et sådan projekt giver anledning til bekymring for fremtidige ønsker om lignende projekter.</w:t>
      </w:r>
    </w:p>
    <w:p w:rsidR="00F077F4" w:rsidRPr="00F077F4" w:rsidRDefault="00F077F4" w:rsidP="00F077F4">
      <w:pPr>
        <w:widowControl w:val="0"/>
        <w:autoSpaceDE w:val="0"/>
        <w:autoSpaceDN w:val="0"/>
        <w:adjustRightInd w:val="0"/>
        <w:rPr>
          <w:rFonts w:ascii="Arial" w:hAnsi="Arial" w:cs="Arial"/>
          <w:color w:val="434343"/>
          <w:sz w:val="28"/>
          <w:szCs w:val="28"/>
        </w:rPr>
      </w:pPr>
      <w:r w:rsidRPr="00F077F4">
        <w:rPr>
          <w:rFonts w:ascii="Arial" w:hAnsi="Arial" w:cs="Arial"/>
          <w:color w:val="434343"/>
          <w:sz w:val="28"/>
          <w:szCs w:val="28"/>
        </w:rPr>
        <w:t>Nu er det tilsyneladende primært de forskellige bygherrers ønsker og økonomiske interesser, der styrer byens udvikling.</w:t>
      </w:r>
    </w:p>
    <w:p w:rsidR="00F077F4" w:rsidRPr="00F077F4" w:rsidRDefault="00F077F4" w:rsidP="00F077F4">
      <w:pPr>
        <w:widowControl w:val="0"/>
        <w:autoSpaceDE w:val="0"/>
        <w:autoSpaceDN w:val="0"/>
        <w:adjustRightInd w:val="0"/>
        <w:rPr>
          <w:rFonts w:ascii="Arial" w:hAnsi="Arial" w:cs="Arial"/>
          <w:sz w:val="28"/>
          <w:szCs w:val="28"/>
        </w:rPr>
      </w:pPr>
    </w:p>
    <w:p w:rsidR="00F077F4" w:rsidRPr="00F077F4" w:rsidRDefault="00F077F4" w:rsidP="00F077F4">
      <w:pPr>
        <w:widowControl w:val="0"/>
        <w:autoSpaceDE w:val="0"/>
        <w:autoSpaceDN w:val="0"/>
        <w:adjustRightInd w:val="0"/>
        <w:rPr>
          <w:rFonts w:ascii="Arial" w:hAnsi="Arial" w:cs="Arial"/>
          <w:color w:val="434343"/>
          <w:sz w:val="28"/>
          <w:szCs w:val="28"/>
        </w:rPr>
      </w:pPr>
      <w:r w:rsidRPr="00F077F4">
        <w:rPr>
          <w:rFonts w:ascii="Arial" w:hAnsi="Arial" w:cs="Arial"/>
          <w:color w:val="434343"/>
          <w:sz w:val="28"/>
          <w:szCs w:val="28"/>
        </w:rPr>
        <w:t>For DN er det af afgørende betydning, at den fysiske planlægning sker under hensyntagen til den natur og de landskabelige kvaliteter, som er unikke kendetegn for kommunens identitet og som gør byen til en attraktiv bosætningskommune.</w:t>
      </w:r>
    </w:p>
    <w:p w:rsidR="00F077F4" w:rsidRPr="00F077F4" w:rsidRDefault="00F077F4" w:rsidP="00F077F4">
      <w:pPr>
        <w:widowControl w:val="0"/>
        <w:autoSpaceDE w:val="0"/>
        <w:autoSpaceDN w:val="0"/>
        <w:adjustRightInd w:val="0"/>
        <w:rPr>
          <w:rFonts w:ascii="Arial" w:hAnsi="Arial" w:cs="Arial"/>
          <w:sz w:val="28"/>
          <w:szCs w:val="28"/>
        </w:rPr>
      </w:pPr>
    </w:p>
    <w:p w:rsidR="00F077F4" w:rsidRPr="00F077F4" w:rsidRDefault="00F077F4" w:rsidP="00F077F4">
      <w:pPr>
        <w:widowControl w:val="0"/>
        <w:autoSpaceDE w:val="0"/>
        <w:autoSpaceDN w:val="0"/>
        <w:adjustRightInd w:val="0"/>
        <w:rPr>
          <w:rFonts w:ascii="Arial" w:hAnsi="Arial" w:cs="Arial"/>
          <w:color w:val="434343"/>
          <w:sz w:val="28"/>
          <w:szCs w:val="28"/>
        </w:rPr>
      </w:pPr>
      <w:r w:rsidRPr="00F077F4">
        <w:rPr>
          <w:rFonts w:ascii="Arial" w:hAnsi="Arial" w:cs="Arial"/>
          <w:color w:val="434343"/>
          <w:sz w:val="28"/>
          <w:szCs w:val="28"/>
        </w:rPr>
        <w:t xml:space="preserve">Med planerne om at opføre en 70 meter høj kolos på Papirfabrikken, har kommunens såkaldte højhusstrategi mistet enhver form for troværdighed. Og det er en skam. Ikke mindst fordi formålet med og intentionerne i højhusstrategien var/er absolut fornuftige og brugbare og rummer en nøje </w:t>
      </w:r>
      <w:r w:rsidRPr="00F077F4">
        <w:rPr>
          <w:rFonts w:ascii="Arial" w:hAnsi="Arial" w:cs="Arial"/>
          <w:color w:val="434343"/>
          <w:sz w:val="28"/>
          <w:szCs w:val="28"/>
        </w:rPr>
        <w:lastRenderedPageBreak/>
        <w:t>analyse af bl.a. byens karakter, landskabelige forhold, infrastruktur, bebyggelse m.m. og konklusionen er, at der kun i begrænset omfang kan opføres højhuse i kommunen.</w:t>
      </w:r>
    </w:p>
    <w:p w:rsidR="00F077F4" w:rsidRPr="00F077F4" w:rsidRDefault="00F077F4" w:rsidP="00F077F4">
      <w:pPr>
        <w:widowControl w:val="0"/>
        <w:autoSpaceDE w:val="0"/>
        <w:autoSpaceDN w:val="0"/>
        <w:adjustRightInd w:val="0"/>
        <w:rPr>
          <w:rFonts w:ascii="Arial" w:hAnsi="Arial" w:cs="Arial"/>
          <w:sz w:val="28"/>
          <w:szCs w:val="28"/>
        </w:rPr>
      </w:pPr>
    </w:p>
    <w:p w:rsidR="00252246" w:rsidRPr="00F077F4" w:rsidRDefault="00F077F4" w:rsidP="00F077F4">
      <w:r w:rsidRPr="00F077F4">
        <w:rPr>
          <w:rFonts w:ascii="Arial" w:hAnsi="Arial" w:cs="Arial"/>
          <w:color w:val="434343"/>
          <w:sz w:val="28"/>
          <w:szCs w:val="28"/>
        </w:rPr>
        <w:t>Desværre ser det ud til, at den »glidebane« som DN tidligere har advaret imod, allerede er en realitet og at projekterne er linet op på startrampen. Sidst men ikke mindst, skal vi på det kraftigste opfordre til, at byrådspolitikerne tænker sig om og genovervejer den lokalplan, som blev vedtaget i 2010, og som tillader et byggeri på 20 etager opført på Papirfabrikken. Det er ingen skam at indrømme, at man har taget fejl. Heller ikke for en byrådspolitiker.</w:t>
      </w:r>
    </w:p>
    <w:sectPr w:rsidR="00252246" w:rsidRPr="00F077F4" w:rsidSect="0025224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7F4"/>
    <w:rsid w:val="00084FAD"/>
    <w:rsid w:val="00252246"/>
    <w:rsid w:val="00435513"/>
    <w:rsid w:val="00F077F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90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390</Words>
  <Characters>2383</Characters>
  <Application>Microsoft Macintosh Word</Application>
  <DocSecurity>0</DocSecurity>
  <Lines>19</Lines>
  <Paragraphs>5</Paragraphs>
  <ScaleCrop>false</ScaleCrop>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S.K. Rasmussen</dc:creator>
  <cp:keywords/>
  <dc:description/>
  <cp:lastModifiedBy>Anders S.K. Rasmussen</cp:lastModifiedBy>
  <cp:revision>1</cp:revision>
  <cp:lastPrinted>2017-01-22T08:59:00Z</cp:lastPrinted>
  <dcterms:created xsi:type="dcterms:W3CDTF">2017-01-22T08:44:00Z</dcterms:created>
  <dcterms:modified xsi:type="dcterms:W3CDTF">2017-01-22T09:16:00Z</dcterms:modified>
</cp:coreProperties>
</file>